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C" w:rsidRPr="00F75C62" w:rsidRDefault="00696E1C" w:rsidP="00696E1C">
      <w:pPr>
        <w:tabs>
          <w:tab w:val="left" w:pos="2970"/>
        </w:tabs>
        <w:ind w:left="540" w:hanging="360"/>
        <w:rPr>
          <w:rFonts w:asciiTheme="majorHAnsi" w:hAnsiTheme="majorHAnsi"/>
          <w:b/>
          <w:sz w:val="44"/>
          <w:szCs w:val="44"/>
          <w:u w:val="single"/>
        </w:rPr>
      </w:pPr>
      <w:bookmarkStart w:id="0" w:name="_GoBack"/>
      <w:bookmarkEnd w:id="0"/>
      <w:r w:rsidRPr="00F75C62">
        <w:rPr>
          <w:rFonts w:asciiTheme="majorHAnsi" w:hAnsiTheme="majorHAnsi"/>
          <w:b/>
          <w:sz w:val="44"/>
          <w:szCs w:val="44"/>
          <w:u w:val="single"/>
        </w:rPr>
        <w:t>Quadratics</w:t>
      </w:r>
    </w:p>
    <w:p w:rsidR="00696E1C" w:rsidRPr="00DC76AE" w:rsidRDefault="00696E1C" w:rsidP="00696E1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>A</w:t>
      </w:r>
      <w:r w:rsidRPr="00DC76AE">
        <w:rPr>
          <w:rFonts w:asciiTheme="majorHAnsi" w:hAnsiTheme="majorHAnsi"/>
          <w:b/>
          <w:sz w:val="26"/>
          <w:szCs w:val="26"/>
        </w:rPr>
        <w:t>x</w:t>
      </w:r>
      <w:r>
        <w:rPr>
          <w:rFonts w:asciiTheme="majorHAnsi" w:hAnsiTheme="majorHAnsi"/>
          <w:b/>
          <w:sz w:val="26"/>
          <w:szCs w:val="26"/>
          <w:vertAlign w:val="superscript"/>
        </w:rPr>
        <w:t>2</w:t>
      </w:r>
      <w:r w:rsidRPr="00DC76AE">
        <w:rPr>
          <w:rFonts w:asciiTheme="majorHAnsi" w:hAnsiTheme="majorHAnsi"/>
          <w:b/>
          <w:sz w:val="26"/>
          <w:szCs w:val="26"/>
        </w:rPr>
        <w:t xml:space="preserve"> + </w:t>
      </w:r>
      <w:proofErr w:type="spellStart"/>
      <w:r>
        <w:rPr>
          <w:rFonts w:asciiTheme="majorHAnsi" w:hAnsiTheme="majorHAnsi"/>
          <w:b/>
          <w:sz w:val="26"/>
          <w:szCs w:val="26"/>
        </w:rPr>
        <w:t>Bx</w:t>
      </w:r>
      <w:proofErr w:type="spellEnd"/>
      <w:r w:rsidRPr="00DC76AE">
        <w:rPr>
          <w:rFonts w:asciiTheme="majorHAnsi" w:hAnsiTheme="majorHAnsi"/>
          <w:b/>
          <w:sz w:val="26"/>
          <w:szCs w:val="26"/>
        </w:rPr>
        <w:t xml:space="preserve"> + </w:t>
      </w:r>
      <w:r>
        <w:rPr>
          <w:rFonts w:asciiTheme="majorHAnsi" w:hAnsiTheme="majorHAnsi"/>
          <w:b/>
          <w:sz w:val="26"/>
          <w:szCs w:val="26"/>
        </w:rPr>
        <w:t>C</w:t>
      </w:r>
      <w:r w:rsidRPr="00DC76AE">
        <w:rPr>
          <w:rFonts w:asciiTheme="majorHAnsi" w:hAnsiTheme="majorHAnsi"/>
          <w:b/>
          <w:sz w:val="26"/>
          <w:szCs w:val="26"/>
        </w:rPr>
        <w:t xml:space="preserve"> = 0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br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vertAlign w:val="subscript"/>
            </w:rPr>
            <m:t>y=a</m:t>
          </m:r>
          <m:sSup>
            <m:sSupPr>
              <m:ctrlPr>
                <w:rPr>
                  <w:rFonts w:ascii="Cambria Math" w:hAnsi="Cambria Math"/>
                  <w:b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(x-p)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6"/>
              <w:szCs w:val="26"/>
              <w:vertAlign w:val="subscript"/>
            </w:rPr>
            <m:t>+q)</m:t>
          </m:r>
        </m:oMath>
      </m:oMathPara>
    </w:p>
    <w:p w:rsidR="00696E1C" w:rsidRPr="00DC76AE" w:rsidRDefault="00696E1C" w:rsidP="00696E1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  <w:t xml:space="preserve">x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 b  ± 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:rsidR="00696E1C" w:rsidRDefault="00696E1C" w:rsidP="00F75C62">
      <w:pPr>
        <w:tabs>
          <w:tab w:val="left" w:pos="2970"/>
        </w:tabs>
        <w:ind w:left="2070" w:right="-540"/>
        <w:rPr>
          <w:rFonts w:asciiTheme="majorHAnsi" w:hAnsiTheme="majorHAnsi"/>
          <w:b/>
          <w:sz w:val="44"/>
          <w:szCs w:val="44"/>
          <w:u w:val="single"/>
        </w:rPr>
      </w:pPr>
    </w:p>
    <w:p w:rsidR="00696E1C" w:rsidRDefault="00696E1C" w:rsidP="00F75C62">
      <w:pPr>
        <w:tabs>
          <w:tab w:val="left" w:pos="2970"/>
        </w:tabs>
        <w:ind w:left="2070" w:right="-540"/>
        <w:rPr>
          <w:rFonts w:asciiTheme="majorHAnsi" w:hAnsiTheme="majorHAnsi"/>
          <w:b/>
          <w:sz w:val="44"/>
          <w:szCs w:val="44"/>
          <w:u w:val="single"/>
        </w:rPr>
      </w:pPr>
    </w:p>
    <w:p w:rsidR="00D9013D" w:rsidRPr="00F75C62" w:rsidRDefault="00696E1C" w:rsidP="00696E1C">
      <w:pPr>
        <w:tabs>
          <w:tab w:val="left" w:pos="2970"/>
        </w:tabs>
        <w:ind w:left="2070" w:right="-540" w:hanging="1800"/>
        <w:rPr>
          <w:rFonts w:asciiTheme="majorHAnsi" w:hAnsiTheme="majorHAnsi"/>
          <w:b/>
          <w:sz w:val="44"/>
          <w:szCs w:val="44"/>
          <w:u w:val="single"/>
        </w:rPr>
      </w:pPr>
      <w:r w:rsidRPr="00F75C62">
        <w:rPr>
          <w:rFonts w:asciiTheme="majorHAnsi" w:hAnsiTheme="majorHAnsi"/>
          <w:b/>
          <w:sz w:val="44"/>
          <w:szCs w:val="44"/>
          <w:u w:val="single"/>
        </w:rPr>
        <w:t>S</w:t>
      </w:r>
      <w:r>
        <w:rPr>
          <w:rFonts w:asciiTheme="majorHAnsi" w:hAnsiTheme="majorHAnsi"/>
          <w:b/>
          <w:sz w:val="44"/>
          <w:szCs w:val="44"/>
          <w:u w:val="single"/>
        </w:rPr>
        <w:t xml:space="preserve">tatistics </w:t>
      </w:r>
    </w:p>
    <w:p w:rsidR="000756B0" w:rsidRDefault="00696E1C" w:rsidP="00696E1C">
      <w:pPr>
        <w:tabs>
          <w:tab w:val="left" w:pos="2970"/>
        </w:tabs>
        <w:ind w:left="540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x- 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σ</m:t>
            </m:r>
          </m:den>
        </m:f>
      </m:oMath>
      <w:r>
        <w:rPr>
          <w:rFonts w:asciiTheme="majorHAnsi" w:hAnsiTheme="majorHAnsi"/>
          <w:b/>
          <w:sz w:val="24"/>
          <w:szCs w:val="24"/>
        </w:rPr>
        <w:tab/>
      </w:r>
      <w:r w:rsidR="00F75C62">
        <w:rPr>
          <w:rFonts w:asciiTheme="majorHAnsi" w:hAnsiTheme="majorHAnsi"/>
          <w:b/>
          <w:sz w:val="24"/>
          <w:szCs w:val="24"/>
        </w:rPr>
        <w:tab/>
      </w:r>
      <w:r w:rsidR="00F75C62">
        <w:rPr>
          <w:rFonts w:asciiTheme="majorHAnsi" w:hAnsiTheme="majorHAnsi"/>
          <w:b/>
          <w:sz w:val="24"/>
          <w:szCs w:val="24"/>
        </w:rPr>
        <w:tab/>
      </w:r>
      <w:r w:rsidR="00F75C62">
        <w:rPr>
          <w:rFonts w:asciiTheme="majorHAnsi" w:hAnsiTheme="majorHAnsi"/>
          <w:b/>
          <w:sz w:val="24"/>
          <w:szCs w:val="24"/>
          <w:vertAlign w:val="superscript"/>
        </w:rPr>
        <w:br/>
      </w:r>
    </w:p>
    <w:p w:rsidR="00696E1C" w:rsidRPr="000756B0" w:rsidRDefault="00696E1C" w:rsidP="00696E1C">
      <w:pPr>
        <w:tabs>
          <w:tab w:val="left" w:pos="2970"/>
        </w:tabs>
        <w:ind w:left="540"/>
        <w:rPr>
          <w:rFonts w:asciiTheme="majorHAnsi" w:hAnsiTheme="majorHAnsi"/>
          <w:b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μ±1.96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σ</m:t>
          </m:r>
        </m:oMath>
      </m:oMathPara>
    </w:p>
    <w:p w:rsidR="003F262C" w:rsidRDefault="003F262C" w:rsidP="00696E1C">
      <w:pPr>
        <w:tabs>
          <w:tab w:val="left" w:pos="2970"/>
        </w:tabs>
        <w:ind w:left="540"/>
        <w:rPr>
          <w:rFonts w:asciiTheme="majorHAnsi" w:hAnsiTheme="majorHAnsi"/>
          <w:b/>
          <w:sz w:val="24"/>
          <w:szCs w:val="24"/>
        </w:rPr>
      </w:pPr>
    </w:p>
    <w:p w:rsidR="00696E1C" w:rsidRDefault="00696E1C" w:rsidP="00696E1C">
      <w:pPr>
        <w:tabs>
          <w:tab w:val="left" w:pos="2970"/>
        </w:tabs>
        <w:ind w:left="540"/>
        <w:rPr>
          <w:rFonts w:asciiTheme="majorHAnsi" w:hAnsiTheme="majorHAnsi"/>
          <w:b/>
          <w:sz w:val="24"/>
          <w:szCs w:val="24"/>
        </w:rPr>
      </w:pPr>
    </w:p>
    <w:p w:rsidR="00696E1C" w:rsidRDefault="00696E1C" w:rsidP="00696E1C">
      <w:pPr>
        <w:tabs>
          <w:tab w:val="left" w:pos="2970"/>
        </w:tabs>
        <w:ind w:left="540"/>
        <w:rPr>
          <w:rFonts w:asciiTheme="majorHAnsi" w:hAnsiTheme="majorHAnsi"/>
          <w:b/>
          <w:sz w:val="24"/>
          <w:szCs w:val="24"/>
        </w:rPr>
      </w:pPr>
    </w:p>
    <w:p w:rsidR="00F75C62" w:rsidRPr="00F75C62" w:rsidRDefault="00F75C62" w:rsidP="00696E1C">
      <w:pPr>
        <w:tabs>
          <w:tab w:val="left" w:pos="2970"/>
        </w:tabs>
        <w:ind w:left="540" w:hanging="270"/>
        <w:rPr>
          <w:rFonts w:asciiTheme="majorHAnsi" w:hAnsiTheme="majorHAnsi"/>
          <w:b/>
          <w:sz w:val="44"/>
          <w:szCs w:val="44"/>
          <w:u w:val="single"/>
        </w:rPr>
      </w:pPr>
      <w:r w:rsidRPr="00F75C62">
        <w:rPr>
          <w:rFonts w:asciiTheme="majorHAnsi" w:hAnsiTheme="majorHAnsi"/>
          <w:b/>
          <w:sz w:val="44"/>
          <w:szCs w:val="44"/>
          <w:u w:val="single"/>
        </w:rPr>
        <w:t>Trigonometry</w:t>
      </w:r>
    </w:p>
    <w:p w:rsidR="00F75C62" w:rsidRPr="00F75C62" w:rsidRDefault="00A745BC" w:rsidP="00696E1C">
      <w:pPr>
        <w:tabs>
          <w:tab w:val="left" w:pos="2970"/>
        </w:tabs>
        <w:ind w:left="720" w:right="-900" w:hanging="180"/>
        <w:rPr>
          <w:rFonts w:asciiTheme="majorHAnsi" w:hAnsiTheme="majorHAnsi"/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 w:rsidR="00F75C62" w:rsidRPr="00F75C62">
        <w:rPr>
          <w:rFonts w:asciiTheme="majorHAnsi" w:hAnsiTheme="majorHAnsi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F75C62" w:rsidRPr="00F75C62">
        <w:rPr>
          <w:rFonts w:asciiTheme="majorHAnsi" w:hAnsiTheme="majorHAnsi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</m:t>
            </m:r>
          </m:den>
        </m:f>
      </m:oMath>
    </w:p>
    <w:p w:rsidR="00F75C62" w:rsidRPr="00F75C62" w:rsidRDefault="00A745BC" w:rsidP="00696E1C">
      <w:pPr>
        <w:tabs>
          <w:tab w:val="left" w:pos="2970"/>
        </w:tabs>
        <w:ind w:left="540" w:right="-900"/>
        <w:rPr>
          <w:rFonts w:asciiTheme="majorHAnsi" w:hAnsiTheme="majorHAnsi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- 2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ab∙cosC</m:t>
          </m:r>
        </m:oMath>
      </m:oMathPara>
    </w:p>
    <w:p w:rsidR="00DC76AE" w:rsidRDefault="00DC76AE" w:rsidP="00F75C62">
      <w:pPr>
        <w:tabs>
          <w:tab w:val="left" w:pos="2970"/>
        </w:tabs>
        <w:rPr>
          <w:rFonts w:asciiTheme="majorHAnsi" w:hAnsiTheme="majorHAnsi"/>
          <w:b/>
          <w:sz w:val="28"/>
          <w:szCs w:val="28"/>
        </w:rPr>
      </w:pPr>
    </w:p>
    <w:p w:rsidR="00696E1C" w:rsidRDefault="00696E1C" w:rsidP="00696E1C">
      <w:pPr>
        <w:tabs>
          <w:tab w:val="left" w:pos="2970"/>
        </w:tabs>
        <w:ind w:left="360" w:right="-828"/>
        <w:rPr>
          <w:rFonts w:asciiTheme="majorHAnsi" w:hAnsiTheme="majorHAnsi"/>
          <w:b/>
          <w:sz w:val="44"/>
          <w:szCs w:val="44"/>
          <w:u w:val="single"/>
        </w:rPr>
      </w:pPr>
    </w:p>
    <w:p w:rsidR="00D9013D" w:rsidRPr="00696E1C" w:rsidRDefault="00D9013D" w:rsidP="00696E1C">
      <w:pPr>
        <w:tabs>
          <w:tab w:val="left" w:pos="2970"/>
        </w:tabs>
        <w:ind w:left="-720" w:right="-828"/>
        <w:rPr>
          <w:rFonts w:asciiTheme="majorHAnsi" w:hAnsiTheme="majorHAnsi"/>
          <w:b/>
          <w:sz w:val="36"/>
          <w:szCs w:val="36"/>
          <w:u w:val="single"/>
        </w:rPr>
      </w:pPr>
      <w:r w:rsidRPr="00696E1C">
        <w:rPr>
          <w:rFonts w:asciiTheme="majorHAnsi" w:hAnsiTheme="majorHAnsi"/>
          <w:b/>
          <w:sz w:val="36"/>
          <w:szCs w:val="36"/>
          <w:u w:val="single"/>
        </w:rPr>
        <w:lastRenderedPageBreak/>
        <w:t>Linear Functions</w:t>
      </w:r>
      <w:r w:rsidR="00D16683" w:rsidRPr="00696E1C">
        <w:rPr>
          <w:rFonts w:asciiTheme="majorHAnsi" w:hAnsiTheme="majorHAnsi"/>
          <w:b/>
          <w:sz w:val="36"/>
          <w:szCs w:val="36"/>
          <w:u w:val="single"/>
        </w:rPr>
        <w:t xml:space="preserve"> &amp; Equations</w:t>
      </w:r>
    </w:p>
    <w:p w:rsidR="00D9013D" w:rsidRPr="00DC76AE" w:rsidRDefault="00D9013D" w:rsidP="00696E1C">
      <w:pPr>
        <w:ind w:left="90"/>
        <w:rPr>
          <w:rFonts w:asciiTheme="majorHAnsi" w:hAnsiTheme="majorHAnsi"/>
          <w:b/>
          <w:sz w:val="26"/>
          <w:szCs w:val="26"/>
        </w:rPr>
      </w:pPr>
      <w:r w:rsidRPr="00DC76AE">
        <w:rPr>
          <w:rFonts w:asciiTheme="majorHAnsi" w:hAnsiTheme="majorHAnsi"/>
          <w:b/>
          <w:sz w:val="26"/>
          <w:szCs w:val="26"/>
        </w:rPr>
        <w:t xml:space="preserve">m =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1</m:t>
                </m:r>
              </m:sub>
            </m:sSub>
          </m:den>
        </m:f>
      </m:oMath>
      <w:r w:rsidR="00F75C62">
        <w:rPr>
          <w:rFonts w:asciiTheme="majorHAnsi" w:hAnsiTheme="majorHAnsi"/>
          <w:b/>
          <w:sz w:val="26"/>
          <w:szCs w:val="26"/>
          <w:vertAlign w:val="subscript"/>
        </w:rPr>
        <w:tab/>
      </w:r>
      <w:r w:rsidR="00F75C62">
        <w:rPr>
          <w:rFonts w:asciiTheme="majorHAnsi" w:hAnsiTheme="majorHAnsi"/>
          <w:b/>
          <w:sz w:val="26"/>
          <w:szCs w:val="26"/>
          <w:vertAlign w:val="subscript"/>
        </w:rPr>
        <w:tab/>
      </w:r>
      <w:r w:rsidR="00696E1C">
        <w:rPr>
          <w:rFonts w:asciiTheme="majorHAnsi" w:hAnsiTheme="majorHAnsi"/>
          <w:b/>
          <w:sz w:val="26"/>
          <w:szCs w:val="26"/>
          <w:vertAlign w:val="subscript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vertAlign w:val="subscript"/>
            </w:rPr>
            <m:t xml:space="preserve">y 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– </m:t>
          </m:r>
          <m:sSub>
            <m:sSubPr>
              <m:ctrlPr>
                <w:rPr>
                  <w:rFonts w:ascii="Cambria Math" w:hAnsi="Cambria Math"/>
                  <w:b/>
                  <w:sz w:val="26"/>
                  <w:szCs w:val="26"/>
                  <w:vertAlign w:val="subscript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sz w:val="26"/>
                  <w:szCs w:val="26"/>
                  <w:vertAlign w:val="subscript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=m(x</m:t>
              </m:r>
            </m:e>
            <m:sub/>
          </m:sSub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– </m:t>
          </m:r>
          <m:sSub>
            <m:sSubPr>
              <m:ctrlPr>
                <w:rPr>
                  <w:rFonts w:ascii="Cambria Math" w:hAnsi="Cambria Math"/>
                  <w:b/>
                  <w:sz w:val="26"/>
                  <w:szCs w:val="26"/>
                  <w:vertAlign w:val="subscript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6"/>
              <w:szCs w:val="26"/>
              <w:vertAlign w:val="subscript"/>
            </w:rPr>
            <m:t>)</m:t>
          </m:r>
        </m:oMath>
      </m:oMathPara>
    </w:p>
    <w:p w:rsidR="00696E1C" w:rsidRDefault="00D9013D" w:rsidP="00696E1C">
      <w:pPr>
        <w:ind w:left="90"/>
        <w:rPr>
          <w:rFonts w:asciiTheme="majorHAnsi" w:hAnsiTheme="majorHAnsi"/>
          <w:b/>
          <w:sz w:val="26"/>
          <w:szCs w:val="26"/>
        </w:rPr>
      </w:pPr>
      <w:r w:rsidRPr="00DC76AE">
        <w:rPr>
          <w:rFonts w:asciiTheme="majorHAnsi" w:hAnsiTheme="majorHAnsi"/>
          <w:b/>
          <w:sz w:val="26"/>
          <w:szCs w:val="26"/>
        </w:rPr>
        <w:t>y = mx + b</w:t>
      </w:r>
      <w:r w:rsidR="00F75C62">
        <w:rPr>
          <w:rFonts w:asciiTheme="majorHAnsi" w:hAnsiTheme="majorHAnsi"/>
          <w:b/>
          <w:sz w:val="26"/>
          <w:szCs w:val="26"/>
        </w:rPr>
        <w:tab/>
      </w:r>
      <w:r w:rsidR="00F75C62">
        <w:rPr>
          <w:rFonts w:asciiTheme="majorHAnsi" w:hAnsiTheme="majorHAnsi"/>
          <w:b/>
          <w:sz w:val="26"/>
          <w:szCs w:val="26"/>
        </w:rPr>
        <w:tab/>
      </w:r>
      <w:r w:rsidR="00F75C62">
        <w:rPr>
          <w:rFonts w:asciiTheme="majorHAnsi" w:hAnsiTheme="majorHAnsi"/>
          <w:b/>
          <w:sz w:val="26"/>
          <w:szCs w:val="26"/>
        </w:rPr>
        <w:tab/>
      </w:r>
    </w:p>
    <w:p w:rsidR="00D9013D" w:rsidRPr="00DC76AE" w:rsidRDefault="006A69F1" w:rsidP="00696E1C">
      <w:pPr>
        <w:ind w:left="9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</w:t>
      </w:r>
      <w:r w:rsidR="00DC76AE" w:rsidRPr="00DC76AE">
        <w:rPr>
          <w:rFonts w:asciiTheme="majorHAnsi" w:hAnsiTheme="majorHAnsi"/>
          <w:b/>
          <w:sz w:val="26"/>
          <w:szCs w:val="26"/>
        </w:rPr>
        <w:t xml:space="preserve">x + </w:t>
      </w:r>
      <w:r>
        <w:rPr>
          <w:rFonts w:asciiTheme="majorHAnsi" w:hAnsiTheme="majorHAnsi"/>
          <w:b/>
          <w:sz w:val="26"/>
          <w:szCs w:val="26"/>
        </w:rPr>
        <w:t>By</w:t>
      </w:r>
      <w:r w:rsidR="00DC76AE" w:rsidRPr="00DC76AE">
        <w:rPr>
          <w:rFonts w:asciiTheme="majorHAnsi" w:hAnsiTheme="majorHAnsi"/>
          <w:b/>
          <w:sz w:val="26"/>
          <w:szCs w:val="26"/>
        </w:rPr>
        <w:t xml:space="preserve"> + </w:t>
      </w:r>
      <w:r>
        <w:rPr>
          <w:rFonts w:asciiTheme="majorHAnsi" w:hAnsiTheme="majorHAnsi"/>
          <w:b/>
          <w:sz w:val="26"/>
          <w:szCs w:val="26"/>
        </w:rPr>
        <w:t>C</w:t>
      </w:r>
      <w:r w:rsidR="00DC76AE" w:rsidRPr="00DC76AE">
        <w:rPr>
          <w:rFonts w:asciiTheme="majorHAnsi" w:hAnsiTheme="majorHAnsi"/>
          <w:b/>
          <w:sz w:val="26"/>
          <w:szCs w:val="26"/>
        </w:rPr>
        <w:t xml:space="preserve"> = 0</w:t>
      </w:r>
    </w:p>
    <w:p w:rsidR="00696E1C" w:rsidRDefault="00696E1C" w:rsidP="00696E1C">
      <w:pPr>
        <w:ind w:left="90" w:right="-720"/>
        <w:rPr>
          <w:rFonts w:asciiTheme="majorHAnsi" w:hAnsiTheme="majorHAnsi"/>
          <w:b/>
          <w:sz w:val="20"/>
          <w:szCs w:val="20"/>
        </w:rPr>
      </w:pPr>
    </w:p>
    <w:p w:rsidR="00696E1C" w:rsidRDefault="00696E1C" w:rsidP="00696E1C">
      <w:pPr>
        <w:ind w:right="-720"/>
        <w:rPr>
          <w:rFonts w:asciiTheme="majorHAnsi" w:hAnsiTheme="majorHAnsi"/>
          <w:b/>
          <w:sz w:val="20"/>
          <w:szCs w:val="20"/>
        </w:rPr>
      </w:pPr>
    </w:p>
    <w:p w:rsidR="00696E1C" w:rsidRDefault="00696E1C" w:rsidP="00696E1C">
      <w:pPr>
        <w:ind w:right="-720"/>
        <w:rPr>
          <w:rFonts w:asciiTheme="majorHAnsi" w:hAnsiTheme="majorHAnsi"/>
          <w:b/>
          <w:sz w:val="20"/>
          <w:szCs w:val="20"/>
        </w:rPr>
      </w:pPr>
    </w:p>
    <w:p w:rsidR="00696E1C" w:rsidRDefault="00696E1C" w:rsidP="00696E1C">
      <w:pPr>
        <w:ind w:right="-720" w:hanging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44"/>
          <w:szCs w:val="44"/>
          <w:u w:val="single"/>
        </w:rPr>
        <w:t>Measurement</w:t>
      </w:r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Surface Area of Right Cone:</w:t>
      </w:r>
      <w:r w:rsidRPr="00DC76AE">
        <w:rPr>
          <w:rFonts w:asciiTheme="majorHAnsi" w:hAnsiTheme="majorHAnsi"/>
          <w:b/>
          <w:sz w:val="24"/>
          <w:szCs w:val="24"/>
        </w:rPr>
        <w:tab/>
        <w:t>SA =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πrs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Surface Area of a Sphere:</w:t>
      </w:r>
      <w:r w:rsidRPr="00DC76AE">
        <w:rPr>
          <w:rFonts w:asciiTheme="majorHAnsi" w:hAnsiTheme="majorHAnsi"/>
          <w:b/>
          <w:sz w:val="20"/>
          <w:szCs w:val="20"/>
        </w:rPr>
        <w:tab/>
      </w:r>
      <w:r w:rsidRPr="00DC76AE">
        <w:rPr>
          <w:rFonts w:asciiTheme="majorHAnsi" w:hAnsiTheme="majorHAnsi"/>
          <w:b/>
          <w:sz w:val="24"/>
          <w:szCs w:val="24"/>
        </w:rPr>
        <w:t>SA = 4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Surface Area of a Cylinder:</w:t>
      </w:r>
      <w:r w:rsidRPr="00DC76AE">
        <w:rPr>
          <w:rFonts w:asciiTheme="majorHAnsi" w:hAnsiTheme="majorHAnsi"/>
          <w:b/>
          <w:sz w:val="24"/>
          <w:szCs w:val="24"/>
        </w:rPr>
        <w:tab/>
        <w:t xml:space="preserve">SA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C76AE">
        <w:rPr>
          <w:rFonts w:asciiTheme="majorHAnsi" w:hAnsiTheme="majorHAnsi"/>
          <w:b/>
          <w:sz w:val="24"/>
          <w:szCs w:val="24"/>
        </w:rPr>
        <w:t xml:space="preserve"> + </w:t>
      </w:r>
      <w:r>
        <w:rPr>
          <w:rFonts w:asciiTheme="majorHAnsi" w:hAnsiTheme="majorHAnsi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πrh</m:t>
        </m:r>
      </m:oMath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Volume of a Right Pyramid:</w:t>
      </w:r>
      <w:r w:rsidRPr="00DC76AE">
        <w:rPr>
          <w:rFonts w:asciiTheme="majorHAnsi" w:hAnsiTheme="majorHAnsi"/>
          <w:b/>
          <w:sz w:val="24"/>
          <w:szCs w:val="24"/>
        </w:rPr>
        <w:tab/>
        <w:t xml:space="preserve">V = </w:t>
      </w:r>
      <w:r w:rsidRPr="00DC76AE">
        <w:rPr>
          <w:rFonts w:asciiTheme="majorHAnsi" w:hAnsiTheme="majorHAnsi"/>
          <w:b/>
          <w:sz w:val="24"/>
          <w:szCs w:val="24"/>
          <w:vertAlign w:val="superscript"/>
        </w:rPr>
        <w:t>1/</w:t>
      </w:r>
      <w:r w:rsidRPr="00DC76AE">
        <w:rPr>
          <w:rFonts w:asciiTheme="majorHAnsi" w:hAnsiTheme="majorHAnsi"/>
          <w:b/>
          <w:sz w:val="24"/>
          <w:szCs w:val="24"/>
          <w:vertAlign w:val="subscript"/>
        </w:rPr>
        <w:t>3</w:t>
      </w:r>
      <w:r w:rsidRPr="00DC76AE">
        <w:rPr>
          <w:rFonts w:asciiTheme="majorHAnsi" w:hAnsiTheme="majorHAnsi"/>
          <w:b/>
          <w:sz w:val="24"/>
          <w:szCs w:val="24"/>
        </w:rPr>
        <w:t xml:space="preserve"> B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Volume of a Right Cylinder:</w:t>
      </w:r>
      <w:r w:rsidRPr="00DC76AE">
        <w:rPr>
          <w:rFonts w:asciiTheme="majorHAnsi" w:hAnsiTheme="majorHAnsi"/>
          <w:b/>
          <w:sz w:val="24"/>
          <w:szCs w:val="24"/>
        </w:rPr>
        <w:tab/>
        <w:t xml:space="preserve">V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C76AE">
        <w:rPr>
          <w:rFonts w:asciiTheme="majorHAnsi" w:hAnsiTheme="majorHAnsi"/>
          <w:b/>
          <w:i/>
          <w:sz w:val="24"/>
          <w:szCs w:val="24"/>
        </w:rPr>
        <w:t>h</w:t>
      </w:r>
    </w:p>
    <w:p w:rsidR="00696E1C" w:rsidRPr="00DC76AE" w:rsidRDefault="00696E1C" w:rsidP="00696E1C">
      <w:pPr>
        <w:ind w:right="-720"/>
        <w:rPr>
          <w:rFonts w:asciiTheme="majorHAnsi" w:hAnsiTheme="majorHAnsi"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Volume of a Right Cone:</w:t>
      </w:r>
      <w:r w:rsidRPr="00DC76AE">
        <w:rPr>
          <w:rFonts w:asciiTheme="majorHAnsi" w:hAnsiTheme="majorHAnsi"/>
          <w:b/>
          <w:sz w:val="20"/>
          <w:szCs w:val="20"/>
        </w:rPr>
        <w:tab/>
      </w:r>
      <w:r w:rsidRPr="00DC76AE">
        <w:rPr>
          <w:rFonts w:asciiTheme="majorHAnsi" w:hAnsiTheme="majorHAnsi"/>
          <w:b/>
          <w:sz w:val="24"/>
          <w:szCs w:val="24"/>
        </w:rPr>
        <w:t xml:space="preserve">V = </w:t>
      </w:r>
      <w:r w:rsidRPr="00DC76AE">
        <w:rPr>
          <w:rFonts w:asciiTheme="majorHAnsi" w:hAnsiTheme="majorHAnsi"/>
          <w:b/>
          <w:sz w:val="24"/>
          <w:szCs w:val="24"/>
          <w:vertAlign w:val="superscript"/>
        </w:rPr>
        <w:t>1/</w:t>
      </w:r>
      <w:r w:rsidRPr="00DC76AE">
        <w:rPr>
          <w:rFonts w:asciiTheme="majorHAnsi" w:hAnsiTheme="majorHAnsi"/>
          <w:b/>
          <w:sz w:val="24"/>
          <w:szCs w:val="24"/>
          <w:vertAlign w:val="subscript"/>
        </w:rPr>
        <w:t>3</w:t>
      </w:r>
      <w:r w:rsidRPr="00DC76AE">
        <w:rPr>
          <w:rFonts w:asciiTheme="majorHAnsi" w:hAnsiTheme="majorHAns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</w:p>
    <w:p w:rsidR="00696E1C" w:rsidRPr="00DC76AE" w:rsidRDefault="00696E1C" w:rsidP="00696E1C">
      <w:pPr>
        <w:ind w:right="-720"/>
        <w:rPr>
          <w:rFonts w:asciiTheme="majorHAnsi" w:hAnsiTheme="majorHAnsi"/>
          <w:b/>
          <w:sz w:val="24"/>
          <w:szCs w:val="24"/>
        </w:rPr>
      </w:pPr>
      <w:r w:rsidRPr="00DC76AE">
        <w:rPr>
          <w:rFonts w:asciiTheme="majorHAnsi" w:hAnsiTheme="majorHAnsi"/>
          <w:b/>
          <w:sz w:val="20"/>
          <w:szCs w:val="20"/>
        </w:rPr>
        <w:t>Volume of a Sphere:</w:t>
      </w:r>
      <w:r w:rsidRPr="00DC76AE">
        <w:rPr>
          <w:rFonts w:asciiTheme="majorHAnsi" w:hAnsiTheme="majorHAnsi"/>
          <w:b/>
          <w:sz w:val="24"/>
          <w:szCs w:val="24"/>
        </w:rPr>
        <w:tab/>
      </w:r>
      <w:r w:rsidRPr="00DC76AE">
        <w:rPr>
          <w:rFonts w:asciiTheme="majorHAnsi" w:hAnsiTheme="majorHAnsi"/>
          <w:b/>
          <w:sz w:val="24"/>
          <w:szCs w:val="24"/>
        </w:rPr>
        <w:tab/>
        <w:t xml:space="preserve">V = </w:t>
      </w:r>
      <w:r w:rsidRPr="00DC76AE">
        <w:rPr>
          <w:rFonts w:asciiTheme="majorHAnsi" w:hAnsiTheme="majorHAnsi"/>
          <w:b/>
          <w:sz w:val="24"/>
          <w:szCs w:val="24"/>
          <w:vertAlign w:val="superscript"/>
        </w:rPr>
        <w:t>4/</w:t>
      </w:r>
      <w:r w:rsidRPr="00DC76AE">
        <w:rPr>
          <w:rFonts w:asciiTheme="majorHAnsi" w:hAnsiTheme="majorHAnsi"/>
          <w:b/>
          <w:sz w:val="24"/>
          <w:szCs w:val="24"/>
          <w:vertAlign w:val="subscript"/>
        </w:rPr>
        <w:t>3</w:t>
      </w:r>
      <w:r w:rsidRPr="00DC76AE">
        <w:rPr>
          <w:rFonts w:asciiTheme="majorHAnsi" w:hAnsiTheme="majorHAns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Theme="majorHAns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696E1C" w:rsidRPr="00D9013D" w:rsidRDefault="00696E1C" w:rsidP="00F75C62">
      <w:pPr>
        <w:tabs>
          <w:tab w:val="left" w:pos="2970"/>
        </w:tabs>
        <w:rPr>
          <w:rFonts w:asciiTheme="majorHAnsi" w:hAnsiTheme="majorHAnsi"/>
          <w:b/>
          <w:sz w:val="20"/>
          <w:szCs w:val="20"/>
        </w:rPr>
      </w:pPr>
    </w:p>
    <w:sectPr w:rsidR="00696E1C" w:rsidRPr="00D9013D" w:rsidSect="00696E1C">
      <w:headerReference w:type="default" r:id="rId7"/>
      <w:pgSz w:w="12240" w:h="15840"/>
      <w:pgMar w:top="1440" w:right="990" w:bottom="1440" w:left="108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3D" w:rsidRDefault="00D9013D" w:rsidP="00D9013D">
      <w:pPr>
        <w:spacing w:after="0" w:line="240" w:lineRule="auto"/>
      </w:pPr>
      <w:r>
        <w:separator/>
      </w:r>
    </w:p>
  </w:endnote>
  <w:endnote w:type="continuationSeparator" w:id="0">
    <w:p w:rsidR="00D9013D" w:rsidRDefault="00D9013D" w:rsidP="00D9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3D" w:rsidRDefault="00D9013D" w:rsidP="00D9013D">
      <w:pPr>
        <w:spacing w:after="0" w:line="240" w:lineRule="auto"/>
      </w:pPr>
      <w:r>
        <w:separator/>
      </w:r>
    </w:p>
  </w:footnote>
  <w:footnote w:type="continuationSeparator" w:id="0">
    <w:p w:rsidR="00D9013D" w:rsidRDefault="00D9013D" w:rsidP="00D9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3D" w:rsidRPr="00DC76AE" w:rsidRDefault="00D9013D" w:rsidP="00D9013D">
    <w:pPr>
      <w:pBdr>
        <w:bottom w:val="single" w:sz="4" w:space="1" w:color="auto"/>
      </w:pBdr>
      <w:jc w:val="center"/>
      <w:rPr>
        <w:rFonts w:ascii="Tekton Pro" w:hAnsi="Tekton Pro"/>
        <w:b/>
        <w:sz w:val="48"/>
        <w:szCs w:val="48"/>
      </w:rPr>
    </w:pPr>
    <w:r w:rsidRPr="00DC76AE">
      <w:rPr>
        <w:rFonts w:ascii="Tekton Pro" w:hAnsi="Tekton Pro"/>
        <w:b/>
        <w:sz w:val="48"/>
        <w:szCs w:val="48"/>
      </w:rPr>
      <w:t xml:space="preserve">Math </w:t>
    </w:r>
    <w:r w:rsidR="000756B0">
      <w:rPr>
        <w:rFonts w:ascii="Tekton Pro" w:hAnsi="Tekton Pro"/>
        <w:b/>
        <w:sz w:val="48"/>
        <w:szCs w:val="48"/>
      </w:rPr>
      <w:t>20-</w:t>
    </w:r>
    <w:proofErr w:type="gramStart"/>
    <w:r w:rsidR="00696E1C">
      <w:rPr>
        <w:rFonts w:ascii="Tekton Pro" w:hAnsi="Tekton Pro"/>
        <w:b/>
        <w:sz w:val="48"/>
        <w:szCs w:val="48"/>
      </w:rPr>
      <w:t>2</w:t>
    </w:r>
    <w:r w:rsidR="000756B0">
      <w:rPr>
        <w:rFonts w:ascii="Tekton Pro" w:hAnsi="Tekton Pro"/>
        <w:b/>
        <w:sz w:val="48"/>
        <w:szCs w:val="48"/>
      </w:rPr>
      <w:t xml:space="preserve"> </w:t>
    </w:r>
    <w:r w:rsidRPr="00DC76AE">
      <w:rPr>
        <w:rFonts w:ascii="Tekton Pro" w:hAnsi="Tekton Pro"/>
        <w:b/>
        <w:sz w:val="48"/>
        <w:szCs w:val="48"/>
      </w:rPr>
      <w:t xml:space="preserve"> Formula</w:t>
    </w:r>
    <w:proofErr w:type="gramEnd"/>
    <w:r w:rsidRPr="00DC76AE">
      <w:rPr>
        <w:rFonts w:ascii="Tekton Pro" w:hAnsi="Tekton Pro"/>
        <w:b/>
        <w:sz w:val="48"/>
        <w:szCs w:val="48"/>
      </w:rPr>
      <w:t xml:space="preserve"> Sheet</w:t>
    </w:r>
  </w:p>
  <w:p w:rsidR="00D9013D" w:rsidRDefault="00D90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4"/>
    <w:rsid w:val="00006FC1"/>
    <w:rsid w:val="0007317F"/>
    <w:rsid w:val="000756B0"/>
    <w:rsid w:val="000D136F"/>
    <w:rsid w:val="00224719"/>
    <w:rsid w:val="003745DC"/>
    <w:rsid w:val="003E5E99"/>
    <w:rsid w:val="003F262C"/>
    <w:rsid w:val="00472C90"/>
    <w:rsid w:val="004767C8"/>
    <w:rsid w:val="004B1A82"/>
    <w:rsid w:val="004B6A34"/>
    <w:rsid w:val="005B4A2D"/>
    <w:rsid w:val="005F3844"/>
    <w:rsid w:val="00633600"/>
    <w:rsid w:val="00696E1C"/>
    <w:rsid w:val="006A69F1"/>
    <w:rsid w:val="006B25F7"/>
    <w:rsid w:val="008648BA"/>
    <w:rsid w:val="008C64E0"/>
    <w:rsid w:val="00902A1A"/>
    <w:rsid w:val="00A745BC"/>
    <w:rsid w:val="00BC480C"/>
    <w:rsid w:val="00BE1CE5"/>
    <w:rsid w:val="00C3049F"/>
    <w:rsid w:val="00C61107"/>
    <w:rsid w:val="00D16683"/>
    <w:rsid w:val="00D9013D"/>
    <w:rsid w:val="00DC0309"/>
    <w:rsid w:val="00DC76AE"/>
    <w:rsid w:val="00DE2CF2"/>
    <w:rsid w:val="00E0786B"/>
    <w:rsid w:val="00E43524"/>
    <w:rsid w:val="00EA6BA9"/>
    <w:rsid w:val="00F1229A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6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3D"/>
  </w:style>
  <w:style w:type="paragraph" w:styleId="Footer">
    <w:name w:val="footer"/>
    <w:basedOn w:val="Normal"/>
    <w:link w:val="FooterChar"/>
    <w:uiPriority w:val="99"/>
    <w:semiHidden/>
    <w:unhideWhenUsed/>
    <w:rsid w:val="00D9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6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3D"/>
  </w:style>
  <w:style w:type="paragraph" w:styleId="Footer">
    <w:name w:val="footer"/>
    <w:basedOn w:val="Normal"/>
    <w:link w:val="FooterChar"/>
    <w:uiPriority w:val="99"/>
    <w:semiHidden/>
    <w:unhideWhenUsed/>
    <w:rsid w:val="00D9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Lemko</dc:creator>
  <cp:lastModifiedBy>St. Mary School</cp:lastModifiedBy>
  <cp:revision>2</cp:revision>
  <cp:lastPrinted>2012-06-19T21:55:00Z</cp:lastPrinted>
  <dcterms:created xsi:type="dcterms:W3CDTF">2012-06-19T21:55:00Z</dcterms:created>
  <dcterms:modified xsi:type="dcterms:W3CDTF">2012-06-19T21:55:00Z</dcterms:modified>
</cp:coreProperties>
</file>